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20BB" w14:textId="6BF6579E" w:rsidR="00394416" w:rsidRPr="009B6AEF" w:rsidRDefault="009B6AEF" w:rsidP="009B6A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Guideline</w:t>
      </w:r>
      <w:r w:rsidR="00394416" w:rsidRPr="009B6AEF">
        <w:rPr>
          <w:rFonts w:ascii="Times New Roman" w:hAnsi="Times New Roman" w:cs="Times New Roman"/>
          <w:b/>
        </w:rPr>
        <w:t xml:space="preserve"> for Accommodating Breastfeeding</w:t>
      </w:r>
      <w:r w:rsidR="006B2934" w:rsidRPr="009B6AEF">
        <w:rPr>
          <w:rFonts w:ascii="Times New Roman" w:hAnsi="Times New Roman" w:cs="Times New Roman"/>
          <w:b/>
        </w:rPr>
        <w:t xml:space="preserve"> at NOSM</w:t>
      </w:r>
    </w:p>
    <w:p w14:paraId="0746042A" w14:textId="77777777" w:rsidR="009B6AEF" w:rsidRPr="009B6AEF" w:rsidRDefault="009B6AEF" w:rsidP="009B6AEF">
      <w:pPr>
        <w:jc w:val="center"/>
        <w:rPr>
          <w:rFonts w:ascii="Times New Roman" w:hAnsi="Times New Roman" w:cs="Times New Roman"/>
          <w:b/>
        </w:rPr>
      </w:pPr>
    </w:p>
    <w:p w14:paraId="778DFEF9" w14:textId="5D81BD2D" w:rsidR="004850B3" w:rsidRPr="009B6AEF" w:rsidRDefault="00394416" w:rsidP="00394416">
      <w:p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>NOSM stands strong with its foundational values of social accountability, collaboration, inclusiveness and respect. In keeping with our values, NOSM is committed to equity, increasing diversity, and strengthening t</w:t>
      </w:r>
      <w:r w:rsidR="00BA1F99" w:rsidRPr="009B6AEF">
        <w:rPr>
          <w:rFonts w:ascii="Times New Roman" w:hAnsi="Times New Roman" w:cs="Times New Roman"/>
        </w:rPr>
        <w:t>he culture of inclusion at our S</w:t>
      </w:r>
      <w:r w:rsidRPr="009B6AEF">
        <w:rPr>
          <w:rFonts w:ascii="Times New Roman" w:hAnsi="Times New Roman" w:cs="Times New Roman"/>
        </w:rPr>
        <w:t xml:space="preserve">chool.  These </w:t>
      </w:r>
      <w:r w:rsidR="004850B3" w:rsidRPr="009B6AEF">
        <w:rPr>
          <w:rFonts w:ascii="Times New Roman" w:hAnsi="Times New Roman" w:cs="Times New Roman"/>
        </w:rPr>
        <w:t xml:space="preserve">guidelines </w:t>
      </w:r>
      <w:r w:rsidRPr="009B6AEF">
        <w:rPr>
          <w:rFonts w:ascii="Times New Roman" w:hAnsi="Times New Roman" w:cs="Times New Roman"/>
        </w:rPr>
        <w:t>outline the obligation to accommodate individuals in accordance with the</w:t>
      </w:r>
      <w:r w:rsidR="004850B3" w:rsidRPr="009B6AEF">
        <w:rPr>
          <w:rFonts w:ascii="Times New Roman" w:hAnsi="Times New Roman" w:cs="Times New Roman"/>
        </w:rPr>
        <w:t xml:space="preserve"> School</w:t>
      </w:r>
      <w:r w:rsidRPr="009B6AEF">
        <w:rPr>
          <w:rFonts w:ascii="Times New Roman" w:hAnsi="Times New Roman" w:cs="Times New Roman"/>
        </w:rPr>
        <w:t xml:space="preserve">’s </w:t>
      </w:r>
      <w:hyperlink r:id="rId6" w:history="1">
        <w:r w:rsidRPr="009B6AEF">
          <w:rPr>
            <w:rStyle w:val="Hyperlink"/>
            <w:rFonts w:ascii="Times New Roman" w:hAnsi="Times New Roman" w:cs="Times New Roman"/>
          </w:rPr>
          <w:t>Human Rights and Anti-Harassment/Discrimination Policy</w:t>
        </w:r>
      </w:hyperlink>
      <w:r w:rsidRPr="009B6AEF">
        <w:rPr>
          <w:rFonts w:ascii="Times New Roman" w:hAnsi="Times New Roman" w:cs="Times New Roman"/>
        </w:rPr>
        <w:t xml:space="preserve"> and Ontario’s Human Rights Code (Code)</w:t>
      </w:r>
      <w:r w:rsidR="00BA1F99" w:rsidRPr="009B6AEF">
        <w:rPr>
          <w:rFonts w:ascii="Times New Roman" w:hAnsi="Times New Roman" w:cs="Times New Roman"/>
        </w:rPr>
        <w:t xml:space="preserve"> as it relates to accommodations for breastfeeding at NOSM.</w:t>
      </w:r>
      <w:r w:rsidRPr="009B6AEF">
        <w:rPr>
          <w:rFonts w:ascii="Times New Roman" w:hAnsi="Times New Roman" w:cs="Times New Roman"/>
        </w:rPr>
        <w:t xml:space="preserve"> </w:t>
      </w:r>
    </w:p>
    <w:p w14:paraId="74016AE4" w14:textId="436D3E65" w:rsidR="006A19E8" w:rsidRPr="009B6AEF" w:rsidRDefault="006B2934" w:rsidP="00394416">
      <w:p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>The</w:t>
      </w:r>
      <w:r w:rsidR="00394416" w:rsidRPr="009B6AEF">
        <w:rPr>
          <w:rFonts w:ascii="Times New Roman" w:hAnsi="Times New Roman" w:cs="Times New Roman"/>
        </w:rPr>
        <w:t xml:space="preserve"> </w:t>
      </w:r>
      <w:r w:rsidR="004850B3" w:rsidRPr="009B6AEF">
        <w:rPr>
          <w:rFonts w:ascii="Times New Roman" w:hAnsi="Times New Roman" w:cs="Times New Roman"/>
        </w:rPr>
        <w:t>G</w:t>
      </w:r>
      <w:r w:rsidR="009B6AEF">
        <w:rPr>
          <w:rFonts w:ascii="Times New Roman" w:hAnsi="Times New Roman" w:cs="Times New Roman"/>
        </w:rPr>
        <w:t>uideline</w:t>
      </w:r>
      <w:r w:rsidR="00394416" w:rsidRPr="009B6AEF">
        <w:rPr>
          <w:rFonts w:ascii="Times New Roman" w:hAnsi="Times New Roman" w:cs="Times New Roman"/>
        </w:rPr>
        <w:t xml:space="preserve"> </w:t>
      </w:r>
      <w:r w:rsidRPr="009B6AEF">
        <w:rPr>
          <w:rFonts w:ascii="Times New Roman" w:hAnsi="Times New Roman" w:cs="Times New Roman"/>
        </w:rPr>
        <w:t>will</w:t>
      </w:r>
      <w:r w:rsidR="004850B3" w:rsidRPr="009B6AEF">
        <w:rPr>
          <w:rFonts w:ascii="Times New Roman" w:hAnsi="Times New Roman" w:cs="Times New Roman"/>
        </w:rPr>
        <w:t xml:space="preserve"> provide learners, </w:t>
      </w:r>
      <w:r w:rsidR="00FE2D67" w:rsidRPr="009B6AEF">
        <w:rPr>
          <w:rFonts w:ascii="Times New Roman" w:hAnsi="Times New Roman" w:cs="Times New Roman"/>
        </w:rPr>
        <w:t>employees</w:t>
      </w:r>
      <w:r w:rsidR="004850B3" w:rsidRPr="009B6AEF">
        <w:rPr>
          <w:rFonts w:ascii="Times New Roman" w:hAnsi="Times New Roman" w:cs="Times New Roman"/>
        </w:rPr>
        <w:t xml:space="preserve">, and NOSM’s </w:t>
      </w:r>
      <w:r w:rsidR="00394416" w:rsidRPr="009B6AEF">
        <w:rPr>
          <w:rFonts w:ascii="Times New Roman" w:hAnsi="Times New Roman" w:cs="Times New Roman"/>
        </w:rPr>
        <w:t xml:space="preserve">community </w:t>
      </w:r>
      <w:r w:rsidRPr="009B6AEF">
        <w:rPr>
          <w:rFonts w:ascii="Times New Roman" w:hAnsi="Times New Roman" w:cs="Times New Roman"/>
        </w:rPr>
        <w:t>members</w:t>
      </w:r>
      <w:r w:rsidR="00394416" w:rsidRPr="009B6AEF">
        <w:rPr>
          <w:rFonts w:ascii="Times New Roman" w:hAnsi="Times New Roman" w:cs="Times New Roman"/>
        </w:rPr>
        <w:t xml:space="preserve"> with information about breastfeeding</w:t>
      </w:r>
      <w:r w:rsidRPr="009B6AEF">
        <w:rPr>
          <w:rFonts w:ascii="Times New Roman" w:hAnsi="Times New Roman" w:cs="Times New Roman"/>
        </w:rPr>
        <w:t>-related supports and resources which</w:t>
      </w:r>
      <w:r w:rsidR="00394416" w:rsidRPr="009B6AEF">
        <w:rPr>
          <w:rFonts w:ascii="Times New Roman" w:hAnsi="Times New Roman" w:cs="Times New Roman"/>
        </w:rPr>
        <w:t xml:space="preserve"> create</w:t>
      </w:r>
      <w:r w:rsidRPr="009B6AEF">
        <w:rPr>
          <w:rFonts w:ascii="Times New Roman" w:hAnsi="Times New Roman" w:cs="Times New Roman"/>
        </w:rPr>
        <w:t>s</w:t>
      </w:r>
      <w:r w:rsidR="00394416" w:rsidRPr="009B6AEF">
        <w:rPr>
          <w:rFonts w:ascii="Times New Roman" w:hAnsi="Times New Roman" w:cs="Times New Roman"/>
        </w:rPr>
        <w:t xml:space="preserve"> a supportive physical and social environment </w:t>
      </w:r>
      <w:r w:rsidRPr="009B6AEF">
        <w:rPr>
          <w:rFonts w:ascii="Times New Roman" w:hAnsi="Times New Roman" w:cs="Times New Roman"/>
        </w:rPr>
        <w:t>around breastfeeding.</w:t>
      </w:r>
      <w:r w:rsidR="006A19E8">
        <w:rPr>
          <w:rFonts w:ascii="Times New Roman" w:hAnsi="Times New Roman" w:cs="Times New Roman"/>
        </w:rPr>
        <w:t xml:space="preserve"> </w:t>
      </w:r>
      <w:r w:rsidR="006A19E8" w:rsidRPr="009B6AEF">
        <w:rPr>
          <w:rFonts w:ascii="Times New Roman" w:hAnsi="Times New Roman" w:cs="Times New Roman"/>
        </w:rPr>
        <w:t>This document will be accessible for learners, staff, faculty, and community members</w:t>
      </w:r>
      <w:r w:rsidR="00263101">
        <w:rPr>
          <w:rFonts w:ascii="Times New Roman" w:hAnsi="Times New Roman" w:cs="Times New Roman"/>
        </w:rPr>
        <w:t xml:space="preserve"> from the NOSM website.</w:t>
      </w:r>
      <w:bookmarkStart w:id="0" w:name="_GoBack"/>
      <w:bookmarkEnd w:id="0"/>
    </w:p>
    <w:p w14:paraId="29A5DF43" w14:textId="77777777" w:rsidR="00394416" w:rsidRPr="009B6AEF" w:rsidRDefault="00394416" w:rsidP="00394416">
      <w:pPr>
        <w:rPr>
          <w:rFonts w:ascii="Times New Roman" w:hAnsi="Times New Roman" w:cs="Times New Roman"/>
          <w:b/>
        </w:rPr>
      </w:pPr>
      <w:r w:rsidRPr="009B6AEF">
        <w:rPr>
          <w:rFonts w:ascii="Times New Roman" w:hAnsi="Times New Roman" w:cs="Times New Roman"/>
          <w:b/>
        </w:rPr>
        <w:t>Guiding Principles</w:t>
      </w:r>
    </w:p>
    <w:p w14:paraId="5B72E528" w14:textId="77777777" w:rsidR="00D34EB7" w:rsidRPr="009B6AEF" w:rsidRDefault="00D34EB7" w:rsidP="006B29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>NOSM recognizes that it is a shared responsibility to collaborate with women, families and the community to protect, promote, and support breastfeeding.</w:t>
      </w:r>
    </w:p>
    <w:p w14:paraId="61CE04DF" w14:textId="77777777" w:rsidR="00394416" w:rsidRPr="009B6AEF" w:rsidRDefault="00394416" w:rsidP="006B29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>Breastfeeding includes pumping or expressing milk, as well as breastfeeding directly.</w:t>
      </w:r>
    </w:p>
    <w:p w14:paraId="379DDAF2" w14:textId="77777777" w:rsidR="00394416" w:rsidRPr="009B6AEF" w:rsidRDefault="00394416" w:rsidP="006B29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 xml:space="preserve">The </w:t>
      </w:r>
      <w:r w:rsidR="004850B3" w:rsidRPr="009B6AEF">
        <w:rPr>
          <w:rFonts w:ascii="Times New Roman" w:hAnsi="Times New Roman" w:cs="Times New Roman"/>
        </w:rPr>
        <w:t xml:space="preserve">School </w:t>
      </w:r>
      <w:r w:rsidRPr="009B6AEF">
        <w:rPr>
          <w:rFonts w:ascii="Times New Roman" w:hAnsi="Times New Roman" w:cs="Times New Roman"/>
        </w:rPr>
        <w:t xml:space="preserve">will take reasonable measures to accommodate and support any </w:t>
      </w:r>
      <w:r w:rsidR="006F12ED" w:rsidRPr="009B6AEF">
        <w:rPr>
          <w:rFonts w:ascii="Times New Roman" w:hAnsi="Times New Roman" w:cs="Times New Roman"/>
        </w:rPr>
        <w:t xml:space="preserve">individual, </w:t>
      </w:r>
      <w:r w:rsidRPr="009B6AEF">
        <w:rPr>
          <w:rFonts w:ascii="Times New Roman" w:hAnsi="Times New Roman" w:cs="Times New Roman"/>
        </w:rPr>
        <w:t xml:space="preserve">who chooses to breastfeed or express breastmilk </w:t>
      </w:r>
      <w:r w:rsidR="004850B3" w:rsidRPr="009B6AEF">
        <w:rPr>
          <w:rFonts w:ascii="Times New Roman" w:hAnsi="Times New Roman" w:cs="Times New Roman"/>
        </w:rPr>
        <w:t>at NOSM</w:t>
      </w:r>
      <w:r w:rsidRPr="009B6AEF">
        <w:rPr>
          <w:rFonts w:ascii="Times New Roman" w:hAnsi="Times New Roman" w:cs="Times New Roman"/>
        </w:rPr>
        <w:t>.</w:t>
      </w:r>
    </w:p>
    <w:p w14:paraId="15852421" w14:textId="7988580E" w:rsidR="00FC083A" w:rsidRDefault="004850B3" w:rsidP="003944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A40E8">
        <w:rPr>
          <w:rFonts w:ascii="Times New Roman" w:hAnsi="Times New Roman" w:cs="Times New Roman"/>
        </w:rPr>
        <w:t xml:space="preserve">Individuals </w:t>
      </w:r>
      <w:r w:rsidR="006A40E8" w:rsidRPr="006A40E8">
        <w:rPr>
          <w:rFonts w:ascii="Times New Roman" w:hAnsi="Times New Roman" w:cs="Times New Roman"/>
        </w:rPr>
        <w:t>should</w:t>
      </w:r>
      <w:r w:rsidR="00394416" w:rsidRPr="006A40E8">
        <w:rPr>
          <w:rFonts w:ascii="Times New Roman" w:hAnsi="Times New Roman" w:cs="Times New Roman"/>
        </w:rPr>
        <w:t xml:space="preserve"> </w:t>
      </w:r>
      <w:r w:rsidR="006A40E8">
        <w:rPr>
          <w:rFonts w:ascii="Times New Roman" w:hAnsi="Times New Roman" w:cs="Times New Roman"/>
        </w:rPr>
        <w:t xml:space="preserve">connect </w:t>
      </w:r>
      <w:r w:rsidR="006A40E8" w:rsidRPr="006A40E8">
        <w:rPr>
          <w:rFonts w:ascii="Times New Roman" w:hAnsi="Times New Roman" w:cs="Times New Roman"/>
        </w:rPr>
        <w:t>with their immediate su</w:t>
      </w:r>
      <w:r w:rsidR="006A40E8">
        <w:rPr>
          <w:rFonts w:ascii="Times New Roman" w:hAnsi="Times New Roman" w:cs="Times New Roman"/>
        </w:rPr>
        <w:t xml:space="preserve">pervisor, </w:t>
      </w:r>
      <w:r w:rsidR="00391F58">
        <w:rPr>
          <w:rFonts w:ascii="Times New Roman" w:hAnsi="Times New Roman" w:cs="Times New Roman"/>
        </w:rPr>
        <w:t xml:space="preserve">the clinical learning site Academic Affairs office or primary contact, the Resident </w:t>
      </w:r>
      <w:r w:rsidR="006A40E8">
        <w:rPr>
          <w:rFonts w:ascii="Times New Roman" w:hAnsi="Times New Roman" w:cs="Times New Roman"/>
        </w:rPr>
        <w:t>W</w:t>
      </w:r>
      <w:r w:rsidR="006A40E8" w:rsidRPr="006A40E8">
        <w:rPr>
          <w:rFonts w:ascii="Times New Roman" w:hAnsi="Times New Roman" w:cs="Times New Roman"/>
        </w:rPr>
        <w:t>el</w:t>
      </w:r>
      <w:r w:rsidR="006A40E8">
        <w:rPr>
          <w:rFonts w:ascii="Times New Roman" w:hAnsi="Times New Roman" w:cs="Times New Roman"/>
        </w:rPr>
        <w:t xml:space="preserve">lness </w:t>
      </w:r>
      <w:r w:rsidR="00391F58">
        <w:rPr>
          <w:rFonts w:ascii="Times New Roman" w:hAnsi="Times New Roman" w:cs="Times New Roman"/>
        </w:rPr>
        <w:t>Program</w:t>
      </w:r>
      <w:r w:rsidR="006A40E8">
        <w:rPr>
          <w:rFonts w:ascii="Times New Roman" w:hAnsi="Times New Roman" w:cs="Times New Roman"/>
        </w:rPr>
        <w:t xml:space="preserve"> or Learner Affairs to determine the best approach to meet the individual’s needs</w:t>
      </w:r>
    </w:p>
    <w:p w14:paraId="367D19A2" w14:textId="784D2906" w:rsidR="006A19E8" w:rsidRDefault="006A19E8" w:rsidP="006A19E8">
      <w:pPr>
        <w:pStyle w:val="ListParagraph"/>
        <w:rPr>
          <w:rFonts w:ascii="Times New Roman" w:hAnsi="Times New Roman" w:cs="Times New Roman"/>
        </w:rPr>
      </w:pPr>
    </w:p>
    <w:p w14:paraId="432BCED4" w14:textId="77777777" w:rsidR="006A19E8" w:rsidRPr="006A19E8" w:rsidRDefault="006A19E8" w:rsidP="006A19E8">
      <w:pPr>
        <w:pStyle w:val="ListParagraph"/>
        <w:rPr>
          <w:rFonts w:ascii="Times New Roman" w:hAnsi="Times New Roman" w:cs="Times New Roman"/>
        </w:rPr>
      </w:pPr>
    </w:p>
    <w:p w14:paraId="53D54016" w14:textId="1D497EA6" w:rsidR="00394416" w:rsidRPr="009B6AEF" w:rsidRDefault="00FC083A" w:rsidP="00394416">
      <w:pPr>
        <w:rPr>
          <w:rFonts w:ascii="Times New Roman" w:hAnsi="Times New Roman" w:cs="Times New Roman"/>
          <w:b/>
        </w:rPr>
      </w:pPr>
      <w:r w:rsidRPr="009B6AEF">
        <w:rPr>
          <w:rFonts w:ascii="Times New Roman" w:hAnsi="Times New Roman" w:cs="Times New Roman"/>
          <w:b/>
        </w:rPr>
        <w:t>Measures to Accommodate</w:t>
      </w:r>
    </w:p>
    <w:p w14:paraId="299EF0B7" w14:textId="7EA71661" w:rsidR="00394416" w:rsidRPr="009B6AEF" w:rsidRDefault="00FC083A" w:rsidP="00394416">
      <w:p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>Individuals</w:t>
      </w:r>
      <w:r w:rsidR="00FE2D67" w:rsidRPr="009B6AEF">
        <w:rPr>
          <w:rFonts w:ascii="Times New Roman" w:hAnsi="Times New Roman" w:cs="Times New Roman"/>
        </w:rPr>
        <w:t xml:space="preserve"> </w:t>
      </w:r>
      <w:r w:rsidR="00391F58">
        <w:rPr>
          <w:rFonts w:ascii="Times New Roman" w:hAnsi="Times New Roman" w:cs="Times New Roman"/>
        </w:rPr>
        <w:t>should</w:t>
      </w:r>
      <w:r w:rsidRPr="009B6AEF">
        <w:rPr>
          <w:rFonts w:ascii="Times New Roman" w:hAnsi="Times New Roman" w:cs="Times New Roman"/>
        </w:rPr>
        <w:t xml:space="preserve"> have</w:t>
      </w:r>
      <w:r w:rsidR="00394416" w:rsidRPr="009B6AEF">
        <w:rPr>
          <w:rFonts w:ascii="Times New Roman" w:hAnsi="Times New Roman" w:cs="Times New Roman"/>
        </w:rPr>
        <w:t xml:space="preserve"> </w:t>
      </w:r>
      <w:r w:rsidRPr="009B6AEF">
        <w:rPr>
          <w:rFonts w:ascii="Times New Roman" w:hAnsi="Times New Roman" w:cs="Times New Roman"/>
        </w:rPr>
        <w:t xml:space="preserve">access to a private </w:t>
      </w:r>
      <w:r w:rsidR="00394416" w:rsidRPr="009B6AEF">
        <w:rPr>
          <w:rFonts w:ascii="Times New Roman" w:hAnsi="Times New Roman" w:cs="Times New Roman"/>
        </w:rPr>
        <w:t>and safe space on campus</w:t>
      </w:r>
      <w:r w:rsidR="00391F58">
        <w:rPr>
          <w:rFonts w:ascii="Times New Roman" w:hAnsi="Times New Roman" w:cs="Times New Roman"/>
        </w:rPr>
        <w:t xml:space="preserve"> or in the clinical training environment</w:t>
      </w:r>
      <w:r w:rsidR="00394416" w:rsidRPr="009B6AEF">
        <w:rPr>
          <w:rFonts w:ascii="Times New Roman" w:hAnsi="Times New Roman" w:cs="Times New Roman"/>
        </w:rPr>
        <w:t xml:space="preserve"> to accommodate breastfeeding or expressing breast milk.</w:t>
      </w:r>
      <w:r w:rsidRPr="009B6AEF">
        <w:rPr>
          <w:rFonts w:ascii="Times New Roman" w:hAnsi="Times New Roman" w:cs="Times New Roman"/>
        </w:rPr>
        <w:t xml:space="preserve"> </w:t>
      </w:r>
      <w:r w:rsidR="006A40E8">
        <w:rPr>
          <w:rFonts w:ascii="Times New Roman" w:hAnsi="Times New Roman" w:cs="Times New Roman"/>
        </w:rPr>
        <w:t>The space</w:t>
      </w:r>
      <w:r w:rsidR="00394416" w:rsidRPr="009B6AEF">
        <w:rPr>
          <w:rFonts w:ascii="Times New Roman" w:hAnsi="Times New Roman" w:cs="Times New Roman"/>
        </w:rPr>
        <w:t xml:space="preserve"> will include a chair, table or s</w:t>
      </w:r>
      <w:r w:rsidR="006A40E8">
        <w:rPr>
          <w:rFonts w:ascii="Times New Roman" w:hAnsi="Times New Roman" w:cs="Times New Roman"/>
        </w:rPr>
        <w:t>helf, and electrical outlet and may be a designated room, an empty office, meeting room, or other</w:t>
      </w:r>
      <w:r w:rsidR="00394416" w:rsidRPr="009B6AEF">
        <w:rPr>
          <w:rFonts w:ascii="Times New Roman" w:hAnsi="Times New Roman" w:cs="Times New Roman"/>
        </w:rPr>
        <w:t xml:space="preserve"> room</w:t>
      </w:r>
      <w:r w:rsidR="006A40E8">
        <w:rPr>
          <w:rFonts w:ascii="Times New Roman" w:hAnsi="Times New Roman" w:cs="Times New Roman"/>
        </w:rPr>
        <w:t xml:space="preserve"> types. </w:t>
      </w:r>
      <w:r w:rsidR="00394416" w:rsidRPr="009B6AEF">
        <w:rPr>
          <w:rFonts w:ascii="Times New Roman" w:hAnsi="Times New Roman" w:cs="Times New Roman"/>
        </w:rPr>
        <w:t xml:space="preserve">When using space provided for breastfeeding or expressing breast milk, the </w:t>
      </w:r>
      <w:r w:rsidRPr="009B6AEF">
        <w:rPr>
          <w:rFonts w:ascii="Times New Roman" w:hAnsi="Times New Roman" w:cs="Times New Roman"/>
        </w:rPr>
        <w:t>individual</w:t>
      </w:r>
      <w:r w:rsidR="00FE2D67" w:rsidRPr="009B6AEF">
        <w:rPr>
          <w:rFonts w:ascii="Times New Roman" w:hAnsi="Times New Roman" w:cs="Times New Roman"/>
        </w:rPr>
        <w:t xml:space="preserve"> </w:t>
      </w:r>
      <w:r w:rsidR="00394416" w:rsidRPr="009B6AEF">
        <w:rPr>
          <w:rFonts w:ascii="Times New Roman" w:hAnsi="Times New Roman" w:cs="Times New Roman"/>
        </w:rPr>
        <w:t>will post a sign on the door</w:t>
      </w:r>
      <w:r w:rsidRPr="009B6AEF">
        <w:rPr>
          <w:rFonts w:ascii="Times New Roman" w:hAnsi="Times New Roman" w:cs="Times New Roman"/>
        </w:rPr>
        <w:t xml:space="preserve"> or entry way noting</w:t>
      </w:r>
      <w:r w:rsidR="00394416" w:rsidRPr="009B6AEF">
        <w:rPr>
          <w:rFonts w:ascii="Times New Roman" w:hAnsi="Times New Roman" w:cs="Times New Roman"/>
        </w:rPr>
        <w:t xml:space="preserve"> that the space is in use</w:t>
      </w:r>
      <w:r w:rsidRPr="009B6AEF">
        <w:rPr>
          <w:rFonts w:ascii="Times New Roman" w:hAnsi="Times New Roman" w:cs="Times New Roman"/>
        </w:rPr>
        <w:t>. The space will be left</w:t>
      </w:r>
      <w:r w:rsidR="00394416" w:rsidRPr="009B6AEF">
        <w:rPr>
          <w:rFonts w:ascii="Times New Roman" w:hAnsi="Times New Roman" w:cs="Times New Roman"/>
        </w:rPr>
        <w:t xml:space="preserve"> clean and organized.</w:t>
      </w:r>
      <w:r w:rsidR="006A19E8">
        <w:rPr>
          <w:rFonts w:ascii="Times New Roman" w:hAnsi="Times New Roman" w:cs="Times New Roman"/>
        </w:rPr>
        <w:t xml:space="preserve"> </w:t>
      </w:r>
      <w:r w:rsidR="007C24EE" w:rsidRPr="009B6AEF">
        <w:rPr>
          <w:rFonts w:ascii="Times New Roman" w:hAnsi="Times New Roman" w:cs="Times New Roman"/>
        </w:rPr>
        <w:t xml:space="preserve">The individual is responsible for providing the </w:t>
      </w:r>
      <w:r w:rsidR="00394416" w:rsidRPr="009B6AEF">
        <w:rPr>
          <w:rFonts w:ascii="Times New Roman" w:hAnsi="Times New Roman" w:cs="Times New Roman"/>
        </w:rPr>
        <w:t>equipment and supplies needed to</w:t>
      </w:r>
      <w:r w:rsidR="007C24EE" w:rsidRPr="009B6AEF">
        <w:rPr>
          <w:rFonts w:ascii="Times New Roman" w:hAnsi="Times New Roman" w:cs="Times New Roman"/>
        </w:rPr>
        <w:t xml:space="preserve"> express and store breast milk.</w:t>
      </w:r>
    </w:p>
    <w:p w14:paraId="66FD81F7" w14:textId="0E121E31" w:rsidR="00B679D3" w:rsidRDefault="00394416" w:rsidP="00AB37FE">
      <w:pPr>
        <w:rPr>
          <w:rFonts w:ascii="Times New Roman" w:hAnsi="Times New Roman" w:cs="Times New Roman"/>
        </w:rPr>
      </w:pPr>
      <w:r w:rsidRPr="009B6AEF">
        <w:rPr>
          <w:rFonts w:ascii="Times New Roman" w:hAnsi="Times New Roman" w:cs="Times New Roman"/>
        </w:rPr>
        <w:t xml:space="preserve">Employees will be provided with flexibility in their work schedule </w:t>
      </w:r>
      <w:r w:rsidR="006A40E8">
        <w:rPr>
          <w:rFonts w:ascii="Times New Roman" w:hAnsi="Times New Roman" w:cs="Times New Roman"/>
        </w:rPr>
        <w:t xml:space="preserve">and learners will be provided flexibility in their </w:t>
      </w:r>
      <w:r w:rsidR="006A19E8">
        <w:rPr>
          <w:rFonts w:ascii="Times New Roman" w:hAnsi="Times New Roman" w:cs="Times New Roman"/>
        </w:rPr>
        <w:t>timetable of clinical and academic sessions</w:t>
      </w:r>
      <w:r w:rsidR="007C24EE" w:rsidRPr="009B6AEF">
        <w:rPr>
          <w:rFonts w:ascii="Times New Roman" w:hAnsi="Times New Roman" w:cs="Times New Roman"/>
        </w:rPr>
        <w:t xml:space="preserve">. </w:t>
      </w:r>
      <w:r w:rsidR="006A19E8">
        <w:rPr>
          <w:rFonts w:ascii="Times New Roman" w:hAnsi="Times New Roman" w:cs="Times New Roman"/>
        </w:rPr>
        <w:t xml:space="preserve"> </w:t>
      </w:r>
      <w:r w:rsidR="00B679D3" w:rsidRPr="009B6AEF">
        <w:rPr>
          <w:rFonts w:ascii="Times New Roman" w:hAnsi="Times New Roman" w:cs="Times New Roman"/>
        </w:rPr>
        <w:t>In order to minimize interruptions to patient care</w:t>
      </w:r>
      <w:r w:rsidR="00AB37FE" w:rsidRPr="009B6AEF">
        <w:rPr>
          <w:rFonts w:ascii="Times New Roman" w:hAnsi="Times New Roman" w:cs="Times New Roman"/>
        </w:rPr>
        <w:t xml:space="preserve"> and colleagues</w:t>
      </w:r>
      <w:r w:rsidR="00B679D3" w:rsidRPr="009B6AEF">
        <w:rPr>
          <w:rFonts w:ascii="Times New Roman" w:hAnsi="Times New Roman" w:cs="Times New Roman"/>
        </w:rPr>
        <w:t>, learners should make every effort to express milk befo</w:t>
      </w:r>
      <w:r w:rsidR="007C24EE" w:rsidRPr="009B6AEF">
        <w:rPr>
          <w:rFonts w:ascii="Times New Roman" w:hAnsi="Times New Roman" w:cs="Times New Roman"/>
        </w:rPr>
        <w:t>re and/or after patient or learning sessions or assessments</w:t>
      </w:r>
      <w:r w:rsidR="00B679D3" w:rsidRPr="009B6AEF">
        <w:rPr>
          <w:rFonts w:ascii="Times New Roman" w:hAnsi="Times New Roman" w:cs="Times New Roman"/>
        </w:rPr>
        <w:t xml:space="preserve"> when possible.</w:t>
      </w:r>
    </w:p>
    <w:p w14:paraId="681CF745" w14:textId="77777777" w:rsidR="006A19E8" w:rsidRPr="009B6AEF" w:rsidRDefault="006A19E8" w:rsidP="00AB37FE">
      <w:pPr>
        <w:rPr>
          <w:rFonts w:ascii="Times New Roman" w:hAnsi="Times New Roman" w:cs="Times New Roman"/>
        </w:rPr>
      </w:pPr>
    </w:p>
    <w:p w14:paraId="72E9079A" w14:textId="4030566F" w:rsidR="006A19E8" w:rsidRPr="006A19E8" w:rsidRDefault="006A19E8" w:rsidP="006A19E8">
      <w:pPr>
        <w:rPr>
          <w:rFonts w:ascii="Times New Roman" w:hAnsi="Times New Roman" w:cs="Times New Roman"/>
          <w:b/>
        </w:rPr>
      </w:pPr>
      <w:r w:rsidRPr="006A19E8">
        <w:rPr>
          <w:rFonts w:ascii="Times New Roman" w:hAnsi="Times New Roman" w:cs="Times New Roman"/>
          <w:b/>
        </w:rPr>
        <w:t>Additional Resources</w:t>
      </w:r>
    </w:p>
    <w:p w14:paraId="49D6D2D2" w14:textId="49F91009" w:rsidR="006A19E8" w:rsidRPr="006A19E8" w:rsidRDefault="006A19E8" w:rsidP="006A19E8">
      <w:pPr>
        <w:rPr>
          <w:rFonts w:ascii="Times New Roman" w:hAnsi="Times New Roman" w:cs="Times New Roman"/>
        </w:rPr>
      </w:pPr>
      <w:r w:rsidRPr="006A19E8">
        <w:rPr>
          <w:rFonts w:ascii="Times New Roman" w:hAnsi="Times New Roman" w:cs="Times New Roman"/>
        </w:rPr>
        <w:t xml:space="preserve">World Health Organization. </w:t>
      </w:r>
      <w:hyperlink r:id="rId7" w:history="1">
        <w:r w:rsidRPr="006A19E8">
          <w:rPr>
            <w:rStyle w:val="Hyperlink"/>
            <w:rFonts w:ascii="Times New Roman" w:hAnsi="Times New Roman" w:cs="Times New Roman"/>
          </w:rPr>
          <w:t>https://www.who.int/maternal_child_adolescent/topics/child/nutrition/breastfeeding/en/</w:t>
        </w:r>
      </w:hyperlink>
    </w:p>
    <w:p w14:paraId="45BE2C6E" w14:textId="77777777" w:rsidR="006A19E8" w:rsidRPr="006A19E8" w:rsidRDefault="006A19E8">
      <w:pPr>
        <w:rPr>
          <w:rFonts w:ascii="Times New Roman" w:hAnsi="Times New Roman" w:cs="Times New Roman"/>
          <w:lang w:val="en-US"/>
        </w:rPr>
      </w:pPr>
    </w:p>
    <w:sectPr w:rsidR="006A19E8" w:rsidRPr="006A1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198F8" w16cex:dateUtc="2021-06-14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2C79B1" w16cid:durableId="247198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D61"/>
    <w:multiLevelType w:val="hybridMultilevel"/>
    <w:tmpl w:val="43128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8364D"/>
    <w:multiLevelType w:val="hybridMultilevel"/>
    <w:tmpl w:val="E370F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1E37"/>
    <w:multiLevelType w:val="hybridMultilevel"/>
    <w:tmpl w:val="97A2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845A5"/>
    <w:multiLevelType w:val="hybridMultilevel"/>
    <w:tmpl w:val="009CA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34299"/>
    <w:multiLevelType w:val="hybridMultilevel"/>
    <w:tmpl w:val="3358247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E665526"/>
    <w:multiLevelType w:val="multilevel"/>
    <w:tmpl w:val="CFB278AA"/>
    <w:lvl w:ilvl="0">
      <w:start w:val="1"/>
      <w:numFmt w:val="decimal"/>
      <w:pStyle w:val="HeaderNumbered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ody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6"/>
    <w:rsid w:val="00263101"/>
    <w:rsid w:val="00391F58"/>
    <w:rsid w:val="00394416"/>
    <w:rsid w:val="004850B3"/>
    <w:rsid w:val="00674B2F"/>
    <w:rsid w:val="006A19E8"/>
    <w:rsid w:val="006A40E8"/>
    <w:rsid w:val="006B2934"/>
    <w:rsid w:val="006D528E"/>
    <w:rsid w:val="006F12ED"/>
    <w:rsid w:val="007C24EE"/>
    <w:rsid w:val="009B6AEF"/>
    <w:rsid w:val="00A85E68"/>
    <w:rsid w:val="00AB37FE"/>
    <w:rsid w:val="00B679D3"/>
    <w:rsid w:val="00BA1F99"/>
    <w:rsid w:val="00D34EB7"/>
    <w:rsid w:val="00FC083A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01DD"/>
  <w15:chartTrackingRefBased/>
  <w15:docId w15:val="{5E944C1E-6C23-4087-8583-A009894D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4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2D67"/>
    <w:pPr>
      <w:spacing w:after="0" w:line="240" w:lineRule="auto"/>
      <w:ind w:left="720"/>
      <w:contextualSpacing/>
    </w:pPr>
    <w:rPr>
      <w:rFonts w:ascii="Arial" w:eastAsia="Arial" w:hAnsi="Arial" w:cs="Arial"/>
      <w:lang w:val="en-US" w:eastAsia="en-CA"/>
    </w:rPr>
  </w:style>
  <w:style w:type="paragraph" w:customStyle="1" w:styleId="BodyNumbered">
    <w:name w:val="Body Numbered"/>
    <w:basedOn w:val="Normal"/>
    <w:link w:val="BodyNumberedChar"/>
    <w:qFormat/>
    <w:rsid w:val="00B679D3"/>
    <w:pPr>
      <w:numPr>
        <w:ilvl w:val="1"/>
        <w:numId w:val="5"/>
      </w:numPr>
      <w:spacing w:line="276" w:lineRule="auto"/>
    </w:pPr>
    <w:rPr>
      <w:rFonts w:ascii="Arial" w:hAnsi="Arial"/>
    </w:rPr>
  </w:style>
  <w:style w:type="character" w:customStyle="1" w:styleId="BodyNumberedChar">
    <w:name w:val="Body Numbered Char"/>
    <w:basedOn w:val="DefaultParagraphFont"/>
    <w:link w:val="BodyNumbered"/>
    <w:rsid w:val="00B679D3"/>
    <w:rPr>
      <w:rFonts w:ascii="Arial" w:hAnsi="Arial"/>
    </w:rPr>
  </w:style>
  <w:style w:type="paragraph" w:customStyle="1" w:styleId="HeaderNumbered">
    <w:name w:val="Header Numbered"/>
    <w:basedOn w:val="Normal"/>
    <w:next w:val="Normal"/>
    <w:uiPriority w:val="1"/>
    <w:qFormat/>
    <w:rsid w:val="00B679D3"/>
    <w:pPr>
      <w:numPr>
        <w:numId w:val="5"/>
      </w:numPr>
      <w:spacing w:before="240" w:after="240" w:line="276" w:lineRule="auto"/>
    </w:pPr>
    <w:rPr>
      <w:rFonts w:ascii="Arial Bold" w:hAnsi="Arial Bold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A40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www.who.int/maternal_child_adolescent/topics/child/nutrition/breastfeeding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sm.sharepoint.com/:w:/r/docs/_layouts/15/guestaccess.aspx?docid=02e8343231152447bbb74ae58b45f2225&amp;authkey=ARa5aqltuvG6FHItJxQmPyU&amp;e=Kxx5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43DB8-3687-4D79-AE9D-1A135316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John Friesen</cp:lastModifiedBy>
  <cp:revision>2</cp:revision>
  <dcterms:created xsi:type="dcterms:W3CDTF">2021-08-05T16:45:00Z</dcterms:created>
  <dcterms:modified xsi:type="dcterms:W3CDTF">2021-08-05T16:45:00Z</dcterms:modified>
</cp:coreProperties>
</file>